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Документация, содержащая информацию, необходимую для эксплуатации экземпляра программного обеспечения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NEIMARKER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на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15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 листах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Нижний Новгород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, 202</w:t>
      </w:r>
      <w:r w:rsidDel="00000000" w:rsidR="00000000" w:rsidRPr="00000000">
        <w:rPr>
          <w:rFonts w:ascii="Arial" w:cs="Arial" w:eastAsia="Arial" w:hAnsi="Arial"/>
          <w:rtl w:val="0"/>
        </w:rPr>
        <w:t xml:space="preserve">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Содержание</w:t>
      </w:r>
    </w:p>
    <w:p w:rsidR="00000000" w:rsidDel="00000000" w:rsidP="00000000" w:rsidRDefault="00000000" w:rsidRPr="00000000" w14:paraId="00000023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28"/>
          <w:szCs w:val="28"/>
          <w:u w:val="none"/>
          <w:vertAlign w:val="baseline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4">
          <w:pPr>
            <w:widowControl w:val="0"/>
            <w:tabs>
              <w:tab w:val="right" w:leader="dot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gjdgxs"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1 ОБЩИЕ ПОЛОЖЕНИЯ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1.2 Информация, необходимая для установки и настройки NEIMARKER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1.3 Описание структуры NEIMARKER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dot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p0d9ljt5d1kc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2 Назначение и условия применения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crvphtuwz1eh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2.1 Виды деятельности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s9ficni8m4hs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2.2 Программные и аппаратные требования к системе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widowControl w:val="0"/>
            <w:tabs>
              <w:tab w:val="right" w:leader="dot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2s8eyo1"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3 ПОДГОТОВКА К РАБОТЕ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widowControl w:val="0"/>
            <w:tabs>
              <w:tab w:val="right" w:leader="dot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17dp8vu"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4 ОПИСАНИЕ РАБОТЫ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u37o1ldlvj9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4.1 Установка и настройка ПО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twbr1rhzhqjv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4.2 Установка обновлений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i3fsk3jomswb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4.3 Штатное функционирование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kle7u5p1kk9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4.4 Резервное копирование и восстановление данных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ynpfgwblva1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4.5 Проведение диагностики ИС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widowControl w:val="0"/>
            <w:tabs>
              <w:tab w:val="right" w:leader="dot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44sinio"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5 Аварийные ситуации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widowControl w:val="0"/>
            <w:tabs>
              <w:tab w:val="right" w:leader="dot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4d34og8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6 Эксплуатация системы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6qorsn97kdwy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6.1 Подготовка к работе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ib3miqsp9wm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6.2 Использование системы по назначению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ltmajqtu1y4x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6.3 Завершение работы системы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e3d47k55jwn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6.4 Аварийные ситуации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qlngc1lscrp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6.5 Техническая поддержка и обновления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8">
      <w:pPr>
        <w:rPr>
          <w:highlight w:val="yel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spacing w:line="276" w:lineRule="auto"/>
        <w:rPr>
          <w:rFonts w:ascii="Arial" w:cs="Arial" w:eastAsia="Arial" w:hAnsi="Arial"/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1 ОБЩИЕ ПОЛОЖЕНИЯ</w:t>
      </w:r>
    </w:p>
    <w:p w:rsidR="00000000" w:rsidDel="00000000" w:rsidP="00000000" w:rsidRDefault="00000000" w:rsidRPr="00000000" w14:paraId="0000003A">
      <w:pPr>
        <w:pStyle w:val="Subtitle"/>
        <w:spacing w:line="276" w:lineRule="auto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1.1 Общие сведения об </w:t>
      </w:r>
      <w:r w:rsidDel="00000000" w:rsidR="00000000" w:rsidRPr="00000000">
        <w:rPr>
          <w:rtl w:val="0"/>
        </w:rPr>
        <w:t xml:space="preserve">NEIMARKER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40" w:line="276" w:lineRule="auto"/>
        <w:ind w:firstLine="708.6614173228347"/>
        <w:jc w:val="both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NEIMARKER — это инновационная цифровая платформа, разработанная для маркировки, разметки и обучения данных, направленная на эффективную и точную обработку больших объемов информации. Основная цель системы — распознавание дефектов и повреждений конструкций, а также формирование итоговых отчетов на основе искусственного интеллекта.</w:t>
      </w:r>
    </w:p>
    <w:p w:rsidR="00000000" w:rsidDel="00000000" w:rsidP="00000000" w:rsidRDefault="00000000" w:rsidRPr="00000000" w14:paraId="0000003C">
      <w:pPr>
        <w:spacing w:after="240" w:before="240" w:line="276" w:lineRule="auto"/>
        <w:ind w:firstLine="708.6614173228347"/>
        <w:jc w:val="both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Данное программное обеспечение использует алгоритмы машинного обучения для анализа и оценки дефектов и повреждений различных конструкций. Оно способно автоматически обрабатывать визуальные данные, выявлять и классифицировать типы дефектов и повреждений, указывать возможные причины их появления и предлагать способы устранения в зависимости от категории дефекта.</w:t>
      </w:r>
    </w:p>
    <w:p w:rsidR="00000000" w:rsidDel="00000000" w:rsidP="00000000" w:rsidRDefault="00000000" w:rsidRPr="00000000" w14:paraId="0000003D">
      <w:pPr>
        <w:spacing w:after="240" w:before="240" w:line="276" w:lineRule="auto"/>
        <w:ind w:firstLine="708.6614173228347"/>
        <w:jc w:val="both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NEIMARKER интегрируется с существующими системами управления зданиями и сооружениями, а также инфраструктурными объектами, предоставляя единую цифровую платформу для решения разнообразных отраслевых задач. Эта интеграция позволяет повысить точность диагностики, минимизировать человеческий фактор при обработке данных и значительно сократить время обследования и составления отчетной документации.</w:t>
      </w:r>
    </w:p>
    <w:p w:rsidR="00000000" w:rsidDel="00000000" w:rsidP="00000000" w:rsidRDefault="00000000" w:rsidRPr="00000000" w14:paraId="0000003E">
      <w:pPr>
        <w:spacing w:after="240" w:before="240" w:line="276" w:lineRule="auto"/>
        <w:ind w:firstLine="708.6614173228347"/>
        <w:jc w:val="both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Серверная часть NEIMARKER размещена на мощных серверах разработчика и управляется профессиональной командой специалистов, обеспечивающих стабильную работу, своевременные обновления и техническую поддержку системы. Это устраняет необходимость для заказчиков в установке, настройке и обслуживании программного обеспечения на своей стороне, предоставляя возможность полностью сосредоточиться на использовании функционала платформы для решения своих задач.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0" w:right="0" w:firstLine="720"/>
        <w:jc w:val="both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2"/>
        <w:spacing w:line="276" w:lineRule="auto"/>
        <w:rPr>
          <w:rFonts w:ascii="Arial" w:cs="Arial" w:eastAsia="Arial" w:hAnsi="Arial"/>
          <w:color w:val="000000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1.2 Информация, необходимая для установки и настройки </w:t>
      </w:r>
      <w:r w:rsidDel="00000000" w:rsidR="00000000" w:rsidRPr="00000000">
        <w:rPr>
          <w:rtl w:val="0"/>
        </w:rPr>
        <w:t xml:space="preserve">NEIMARKER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line="276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NEIMARKER спроектирован так, чтобы устранить необходимость для заказчиков в установке, настройке и обслуживании программного обеспечения на своей стороне. Серверная часть системы размещена на серверах разработчика и управляется профессиональной командой специалистов, что обеспечивает стабильную работу, своевременные обновления и техническую поддержку платформы.</w:t>
      </w:r>
    </w:p>
    <w:p w:rsidR="00000000" w:rsidDel="00000000" w:rsidP="00000000" w:rsidRDefault="00000000" w:rsidRPr="00000000" w14:paraId="00000042">
      <w:pPr>
        <w:spacing w:after="240" w:before="240" w:line="276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Для использования функционала NEIMARKER заказчику необходимо выполнить следующие шаги: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spacing w:after="0" w:afterAutospacing="0" w:before="24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Доступ к Интернету</w:t>
      </w:r>
      <w:r w:rsidDel="00000000" w:rsidR="00000000" w:rsidRPr="00000000">
        <w:rPr>
          <w:rFonts w:ascii="Arial" w:cs="Arial" w:eastAsia="Arial" w:hAnsi="Arial"/>
          <w:rtl w:val="0"/>
        </w:rPr>
        <w:t xml:space="preserve">: Обеспечить стабильное подключение к интернету для доступа к платформе NEIMARKER.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Поддерживаемый веб-браузер</w:t>
      </w:r>
      <w:r w:rsidDel="00000000" w:rsidR="00000000" w:rsidRPr="00000000">
        <w:rPr>
          <w:rFonts w:ascii="Arial" w:cs="Arial" w:eastAsia="Arial" w:hAnsi="Arial"/>
          <w:rtl w:val="0"/>
        </w:rPr>
        <w:t xml:space="preserve">: Установить один из поддерживаемых веб-браузеров (Google Chrome, Mozilla Firefox, Microsoft Edge).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Регистрация и авторизация</w:t>
      </w:r>
      <w:r w:rsidDel="00000000" w:rsidR="00000000" w:rsidRPr="00000000">
        <w:rPr>
          <w:rFonts w:ascii="Arial" w:cs="Arial" w:eastAsia="Arial" w:hAnsi="Arial"/>
          <w:rtl w:val="0"/>
        </w:rPr>
        <w:t xml:space="preserve">: Пройти процедуру регистрации на платформе NEIMARKER и авторизоваться, используя предоставленные учетные данные.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Настройка учетных записей</w:t>
      </w:r>
      <w:r w:rsidDel="00000000" w:rsidR="00000000" w:rsidRPr="00000000">
        <w:rPr>
          <w:rFonts w:ascii="Arial" w:cs="Arial" w:eastAsia="Arial" w:hAnsi="Arial"/>
          <w:rtl w:val="0"/>
        </w:rPr>
        <w:t xml:space="preserve">: Создать и настроить учетные записи пользователей, распределить роли и права доступа в соответствии с внутренними требованиями организации.</w:t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spacing w:after="240" w:before="0" w:beforeAutospacing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Обучение и поддержка</w:t>
      </w:r>
      <w:r w:rsidDel="00000000" w:rsidR="00000000" w:rsidRPr="00000000">
        <w:rPr>
          <w:rFonts w:ascii="Arial" w:cs="Arial" w:eastAsia="Arial" w:hAnsi="Arial"/>
          <w:rtl w:val="0"/>
        </w:rPr>
        <w:t xml:space="preserve">: При необходимости пройти обучение по использованию функционала платформы и обратиться в техническую поддержку для получения консультаций и помощи.</w:t>
      </w:r>
    </w:p>
    <w:p w:rsidR="00000000" w:rsidDel="00000000" w:rsidP="00000000" w:rsidRDefault="00000000" w:rsidRPr="00000000" w14:paraId="00000048">
      <w:pPr>
        <w:pStyle w:val="Heading2"/>
        <w:spacing w:line="276" w:lineRule="auto"/>
        <w:rPr>
          <w:rFonts w:ascii="Arial" w:cs="Arial" w:eastAsia="Arial" w:hAnsi="Arial"/>
          <w:color w:val="000000"/>
        </w:rPr>
      </w:pPr>
      <w:bookmarkStart w:colFirst="0" w:colLast="0" w:name="_heading=h.3znysh7" w:id="3"/>
      <w:bookmarkEnd w:id="3"/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1.3 Описание структуры </w:t>
      </w:r>
      <w:r w:rsidDel="00000000" w:rsidR="00000000" w:rsidRPr="00000000">
        <w:rPr>
          <w:rtl w:val="0"/>
        </w:rPr>
        <w:t xml:space="preserve">NEIMARKER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line="276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Система состоит из следующих компонентов:</w:t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spacing w:after="0" w:afterAutospacing="0" w:before="24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Серверная часть</w:t>
      </w:r>
      <w:r w:rsidDel="00000000" w:rsidR="00000000" w:rsidRPr="00000000">
        <w:rPr>
          <w:rFonts w:ascii="Arial" w:cs="Arial" w:eastAsia="Arial" w:hAnsi="Arial"/>
          <w:rtl w:val="0"/>
        </w:rPr>
        <w:t xml:space="preserve">:</w:t>
        <w:br w:type="textWrapping"/>
      </w:r>
    </w:p>
    <w:p w:rsidR="00000000" w:rsidDel="00000000" w:rsidP="00000000" w:rsidRDefault="00000000" w:rsidRPr="00000000" w14:paraId="0000004B">
      <w:pPr>
        <w:numPr>
          <w:ilvl w:val="1"/>
          <w:numId w:val="5"/>
        </w:numPr>
        <w:spacing w:after="0" w:afterAutospacing="0" w:before="0" w:beforeAutospacing="0" w:line="276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Основной сервер приложения</w:t>
      </w:r>
      <w:r w:rsidDel="00000000" w:rsidR="00000000" w:rsidRPr="00000000">
        <w:rPr>
          <w:rFonts w:ascii="Arial" w:cs="Arial" w:eastAsia="Arial" w:hAnsi="Arial"/>
          <w:rtl w:val="0"/>
        </w:rPr>
        <w:t xml:space="preserve">: Обеспечивает выполнение основных логических и вычислительных операций, необходимых для функционирования платформы.</w:t>
      </w:r>
    </w:p>
    <w:p w:rsidR="00000000" w:rsidDel="00000000" w:rsidP="00000000" w:rsidRDefault="00000000" w:rsidRPr="00000000" w14:paraId="0000004C">
      <w:pPr>
        <w:numPr>
          <w:ilvl w:val="1"/>
          <w:numId w:val="5"/>
        </w:numPr>
        <w:spacing w:after="0" w:afterAutospacing="0" w:before="0" w:beforeAutospacing="0" w:line="276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База данных</w:t>
      </w:r>
      <w:r w:rsidDel="00000000" w:rsidR="00000000" w:rsidRPr="00000000">
        <w:rPr>
          <w:rFonts w:ascii="Arial" w:cs="Arial" w:eastAsia="Arial" w:hAnsi="Arial"/>
          <w:rtl w:val="0"/>
        </w:rPr>
        <w:t xml:space="preserve">: Используется для хранения всех данных, связанных с маркировкой, разметкой, обучением моделей и результатами анализа. В качестве СУБД используется Postgres v15.</w:t>
      </w:r>
    </w:p>
    <w:p w:rsidR="00000000" w:rsidDel="00000000" w:rsidP="00000000" w:rsidRDefault="00000000" w:rsidRPr="00000000" w14:paraId="0000004D">
      <w:pPr>
        <w:numPr>
          <w:ilvl w:val="1"/>
          <w:numId w:val="5"/>
        </w:numPr>
        <w:spacing w:after="0" w:afterAutospacing="0" w:before="0" w:beforeAutospacing="0" w:line="276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Сервер хранения файлов</w:t>
      </w:r>
      <w:r w:rsidDel="00000000" w:rsidR="00000000" w:rsidRPr="00000000">
        <w:rPr>
          <w:rFonts w:ascii="Arial" w:cs="Arial" w:eastAsia="Arial" w:hAnsi="Arial"/>
          <w:rtl w:val="0"/>
        </w:rPr>
        <w:t xml:space="preserve">: Хранит все визуальные данные, такие как изображения и видеофайлы, используемые для анализа и обучения моделей.</w:t>
      </w:r>
    </w:p>
    <w:p w:rsidR="00000000" w:rsidDel="00000000" w:rsidP="00000000" w:rsidRDefault="00000000" w:rsidRPr="00000000" w14:paraId="0000004E">
      <w:pPr>
        <w:numPr>
          <w:ilvl w:val="1"/>
          <w:numId w:val="5"/>
        </w:numPr>
        <w:spacing w:after="0" w:afterAutospacing="0" w:before="0" w:beforeAutospacing="0" w:line="276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Графические ускорители (GPU)</w:t>
      </w:r>
      <w:r w:rsidDel="00000000" w:rsidR="00000000" w:rsidRPr="00000000">
        <w:rPr>
          <w:rFonts w:ascii="Arial" w:cs="Arial" w:eastAsia="Arial" w:hAnsi="Arial"/>
          <w:rtl w:val="0"/>
        </w:rPr>
        <w:t xml:space="preserve">: Обеспечивают ускорение вычислений для обработки визуальных данных и обучения моделей машинного обучения.</w:t>
      </w:r>
    </w:p>
    <w:p w:rsidR="00000000" w:rsidDel="00000000" w:rsidP="00000000" w:rsidRDefault="00000000" w:rsidRPr="00000000" w14:paraId="0000004F">
      <w:pPr>
        <w:numPr>
          <w:ilvl w:val="0"/>
          <w:numId w:val="5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Клиентская часть</w:t>
      </w:r>
      <w:r w:rsidDel="00000000" w:rsidR="00000000" w:rsidRPr="00000000">
        <w:rPr>
          <w:rFonts w:ascii="Arial" w:cs="Arial" w:eastAsia="Arial" w:hAnsi="Arial"/>
          <w:rtl w:val="0"/>
        </w:rPr>
        <w:t xml:space="preserve">:</w:t>
        <w:br w:type="textWrapping"/>
      </w:r>
    </w:p>
    <w:p w:rsidR="00000000" w:rsidDel="00000000" w:rsidP="00000000" w:rsidRDefault="00000000" w:rsidRPr="00000000" w14:paraId="00000050">
      <w:pPr>
        <w:numPr>
          <w:ilvl w:val="1"/>
          <w:numId w:val="5"/>
        </w:numPr>
        <w:spacing w:after="0" w:afterAutospacing="0" w:before="0" w:beforeAutospacing="0" w:line="276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Веб-интерфейс</w:t>
      </w:r>
      <w:r w:rsidDel="00000000" w:rsidR="00000000" w:rsidRPr="00000000">
        <w:rPr>
          <w:rFonts w:ascii="Arial" w:cs="Arial" w:eastAsia="Arial" w:hAnsi="Arial"/>
          <w:rtl w:val="0"/>
        </w:rPr>
        <w:t xml:space="preserve">: Доступен через поддерживаемые веб-браузеры (Google Chrome, Mozilla Firefox, Microsoft Edge). Обеспечивает удобный интерфейс для пользователей для взаимодействия с системой.</w:t>
      </w:r>
    </w:p>
    <w:p w:rsidR="00000000" w:rsidDel="00000000" w:rsidP="00000000" w:rsidRDefault="00000000" w:rsidRPr="00000000" w14:paraId="00000051">
      <w:pPr>
        <w:numPr>
          <w:ilvl w:val="1"/>
          <w:numId w:val="5"/>
        </w:numPr>
        <w:spacing w:after="240" w:before="0" w:beforeAutospacing="0" w:line="276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Инструменты разметки</w:t>
      </w:r>
      <w:r w:rsidDel="00000000" w:rsidR="00000000" w:rsidRPr="00000000">
        <w:rPr>
          <w:rFonts w:ascii="Arial" w:cs="Arial" w:eastAsia="Arial" w:hAnsi="Arial"/>
          <w:rtl w:val="0"/>
        </w:rPr>
        <w:t xml:space="preserve">: Включают в себя как ручные, так и автоматические инструменты для маркировки и разметки данных.</w:t>
      </w:r>
    </w:p>
    <w:p w:rsidR="00000000" w:rsidDel="00000000" w:rsidP="00000000" w:rsidRDefault="00000000" w:rsidRPr="00000000" w14:paraId="00000052">
      <w:pPr>
        <w:spacing w:after="240" w:before="240" w:line="276" w:lineRule="auto"/>
        <w:ind w:left="144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5"/>
        </w:numPr>
        <w:spacing w:after="0" w:afterAutospacing="0" w:before="24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Интеграционные модули</w:t>
      </w:r>
      <w:r w:rsidDel="00000000" w:rsidR="00000000" w:rsidRPr="00000000">
        <w:rPr>
          <w:rFonts w:ascii="Arial" w:cs="Arial" w:eastAsia="Arial" w:hAnsi="Arial"/>
          <w:rtl w:val="0"/>
        </w:rPr>
        <w:t xml:space="preserve">:</w:t>
        <w:br w:type="textWrapping"/>
      </w:r>
    </w:p>
    <w:p w:rsidR="00000000" w:rsidDel="00000000" w:rsidP="00000000" w:rsidRDefault="00000000" w:rsidRPr="00000000" w14:paraId="00000054">
      <w:pPr>
        <w:numPr>
          <w:ilvl w:val="1"/>
          <w:numId w:val="5"/>
        </w:numPr>
        <w:spacing w:after="0" w:afterAutospacing="0" w:before="0" w:beforeAutospacing="0" w:line="276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API для интеграции с внешними системами</w:t>
      </w:r>
      <w:r w:rsidDel="00000000" w:rsidR="00000000" w:rsidRPr="00000000">
        <w:rPr>
          <w:rFonts w:ascii="Arial" w:cs="Arial" w:eastAsia="Arial" w:hAnsi="Arial"/>
          <w:rtl w:val="0"/>
        </w:rPr>
        <w:t xml:space="preserve">: Обеспечивают возможность интеграции с существующими системами управления зданиями, инфраструктурными объектами и другими платформами.</w:t>
      </w:r>
    </w:p>
    <w:p w:rsidR="00000000" w:rsidDel="00000000" w:rsidP="00000000" w:rsidRDefault="00000000" w:rsidRPr="00000000" w14:paraId="00000055">
      <w:pPr>
        <w:numPr>
          <w:ilvl w:val="1"/>
          <w:numId w:val="5"/>
        </w:numPr>
        <w:spacing w:after="240" w:before="0" w:beforeAutospacing="0" w:line="276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Поддержка стандартов данных</w:t>
      </w:r>
      <w:r w:rsidDel="00000000" w:rsidR="00000000" w:rsidRPr="00000000">
        <w:rPr>
          <w:rFonts w:ascii="Arial" w:cs="Arial" w:eastAsia="Arial" w:hAnsi="Arial"/>
          <w:rtl w:val="0"/>
        </w:rPr>
        <w:t xml:space="preserve">: Обеспечивает совместимость с распространенными стандартами данных в различных отраслях.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280" w:before="280" w:line="276" w:lineRule="auto"/>
        <w:ind w:left="1080" w:firstLine="0"/>
        <w:jc w:val="both"/>
        <w:rPr>
          <w:rFonts w:ascii="Arial" w:cs="Arial" w:eastAsia="Arial" w:hAnsi="Arial"/>
          <w:highlight w:val="yellow"/>
        </w:rPr>
        <w:sectPr>
          <w:footerReference r:id="rId7" w:type="default"/>
          <w:footerReference r:id="rId8" w:type="even"/>
          <w:pgSz w:h="16840" w:w="11900" w:orient="portrait"/>
          <w:pgMar w:bottom="1440" w:top="1440" w:left="1440" w:right="1440" w:header="708" w:footer="708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1"/>
        <w:spacing w:line="360" w:lineRule="auto"/>
        <w:rPr>
          <w:rFonts w:ascii="Arial" w:cs="Arial" w:eastAsia="Arial" w:hAnsi="Arial"/>
          <w:color w:val="000000"/>
        </w:rPr>
      </w:pPr>
      <w:bookmarkStart w:colFirst="0" w:colLast="0" w:name="_heading=h.p0d9ljt5d1kc" w:id="4"/>
      <w:bookmarkEnd w:id="4"/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2 Назначение и условия применения</w:t>
      </w:r>
    </w:p>
    <w:p w:rsidR="00000000" w:rsidDel="00000000" w:rsidP="00000000" w:rsidRDefault="00000000" w:rsidRPr="00000000" w14:paraId="00000058">
      <w:pPr>
        <w:pStyle w:val="Heading2"/>
        <w:spacing w:after="28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  <w:highlight w:val="yellow"/>
        </w:rPr>
      </w:pPr>
      <w:bookmarkStart w:colFirst="0" w:colLast="0" w:name="_heading=h.crvphtuwz1eh" w:id="5"/>
      <w:bookmarkEnd w:id="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2.1 Виды деятельности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Программное обеспечение предназначено для применения в следующих видах деятельности:</w:t>
      </w:r>
    </w:p>
    <w:p w:rsidR="00000000" w:rsidDel="00000000" w:rsidP="00000000" w:rsidRDefault="00000000" w:rsidRPr="00000000" w14:paraId="0000005A">
      <w:pPr>
        <w:numPr>
          <w:ilvl w:val="0"/>
          <w:numId w:val="9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Строительство и эксплуатация зданий</w:t>
      </w:r>
      <w:r w:rsidDel="00000000" w:rsidR="00000000" w:rsidRPr="00000000">
        <w:rPr>
          <w:rFonts w:ascii="Arial" w:cs="Arial" w:eastAsia="Arial" w:hAnsi="Arial"/>
          <w:rtl w:val="0"/>
        </w:rPr>
        <w:t xml:space="preserve">: Диагностика и анализ состояния конструкций, выявление дефектов и повреждений, предоставление рекомендаций по ремонту и обслуживанию.</w:t>
      </w:r>
    </w:p>
    <w:p w:rsidR="00000000" w:rsidDel="00000000" w:rsidP="00000000" w:rsidRDefault="00000000" w:rsidRPr="00000000" w14:paraId="0000005B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Инфраструктурные объекты</w:t>
      </w:r>
      <w:r w:rsidDel="00000000" w:rsidR="00000000" w:rsidRPr="00000000">
        <w:rPr>
          <w:rFonts w:ascii="Arial" w:cs="Arial" w:eastAsia="Arial" w:hAnsi="Arial"/>
          <w:rtl w:val="0"/>
        </w:rPr>
        <w:t xml:space="preserve">: Оценка состояния мостов, дорог, тоннелей и других инженерных сооружений, выявление повреждений и дефектов, разработка стратегий по их устранению.</w:t>
      </w:r>
    </w:p>
    <w:p w:rsidR="00000000" w:rsidDel="00000000" w:rsidP="00000000" w:rsidRDefault="00000000" w:rsidRPr="00000000" w14:paraId="0000005C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Промышленное производство</w:t>
      </w:r>
      <w:r w:rsidDel="00000000" w:rsidR="00000000" w:rsidRPr="00000000">
        <w:rPr>
          <w:rFonts w:ascii="Arial" w:cs="Arial" w:eastAsia="Arial" w:hAnsi="Arial"/>
          <w:rtl w:val="0"/>
        </w:rPr>
        <w:t xml:space="preserve">: Контроль качества продукции, анализ производственных дефектов, оптимизация производственных процессов с целью повышения качества и снижения затрат.</w:t>
      </w:r>
    </w:p>
    <w:p w:rsidR="00000000" w:rsidDel="00000000" w:rsidP="00000000" w:rsidRDefault="00000000" w:rsidRPr="00000000" w14:paraId="0000005D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Энергетика</w:t>
      </w:r>
      <w:r w:rsidDel="00000000" w:rsidR="00000000" w:rsidRPr="00000000">
        <w:rPr>
          <w:rFonts w:ascii="Arial" w:cs="Arial" w:eastAsia="Arial" w:hAnsi="Arial"/>
          <w:rtl w:val="0"/>
        </w:rPr>
        <w:t xml:space="preserve">: Оценка состояния энергетических объектов, таких как электростанции, линии электропередач и подстанции, выявление и анализ дефектов для предотвращения аварий и обеспечения бесперебойной работы.</w:t>
      </w:r>
    </w:p>
    <w:p w:rsidR="00000000" w:rsidDel="00000000" w:rsidP="00000000" w:rsidRDefault="00000000" w:rsidRPr="00000000" w14:paraId="0000005E">
      <w:pPr>
        <w:numPr>
          <w:ilvl w:val="0"/>
          <w:numId w:val="9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Транспорт</w:t>
      </w:r>
      <w:r w:rsidDel="00000000" w:rsidR="00000000" w:rsidRPr="00000000">
        <w:rPr>
          <w:rFonts w:ascii="Arial" w:cs="Arial" w:eastAsia="Arial" w:hAnsi="Arial"/>
          <w:rtl w:val="0"/>
        </w:rPr>
        <w:t xml:space="preserve">: Мониторинг состояния транспортных средств, выявление и анализ повреждений, разработка рекомендаций по ремонту и обслуживанию для обеспечения безопасности и долговечности.</w:t>
      </w:r>
    </w:p>
    <w:p w:rsidR="00000000" w:rsidDel="00000000" w:rsidP="00000000" w:rsidRDefault="00000000" w:rsidRPr="00000000" w14:paraId="0000005F">
      <w:pPr>
        <w:spacing w:after="240" w:before="240" w:line="360" w:lineRule="auto"/>
        <w:jc w:val="both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Платформа может быть адаптирована под специфические требования различных отраслей, что позволяет использовать её в широком спектре задач, связанных с анализом и управлением состоянием конструкций и объектов.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ind w:firstLine="708"/>
        <w:jc w:val="both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2"/>
        <w:spacing w:after="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s9ficni8m4hs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2.2 Программные и аппаратные требования к системе</w:t>
      </w:r>
    </w:p>
    <w:p w:rsidR="00000000" w:rsidDel="00000000" w:rsidP="00000000" w:rsidRDefault="00000000" w:rsidRPr="00000000" w14:paraId="00000062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Языки программирования, применявшиеся при разработке ПО:</w:t>
      </w:r>
    </w:p>
    <w:p w:rsidR="00000000" w:rsidDel="00000000" w:rsidP="00000000" w:rsidRDefault="00000000" w:rsidRPr="00000000" w14:paraId="00000063">
      <w:pPr>
        <w:numPr>
          <w:ilvl w:val="0"/>
          <w:numId w:val="6"/>
        </w:num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360" w:lineRule="auto"/>
        <w:ind w:left="9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Разработка серверной части - Python 3.10</w:t>
      </w:r>
    </w:p>
    <w:p w:rsidR="00000000" w:rsidDel="00000000" w:rsidP="00000000" w:rsidRDefault="00000000" w:rsidRPr="00000000" w14:paraId="00000064">
      <w:pPr>
        <w:numPr>
          <w:ilvl w:val="0"/>
          <w:numId w:val="6"/>
        </w:num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360" w:lineRule="auto"/>
        <w:ind w:left="9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Разработка клиентского интерфейса - JavaScript, TypeScript</w:t>
      </w:r>
    </w:p>
    <w:p w:rsidR="00000000" w:rsidDel="00000000" w:rsidP="00000000" w:rsidRDefault="00000000" w:rsidRPr="00000000" w14:paraId="00000065">
      <w:pPr>
        <w:numPr>
          <w:ilvl w:val="0"/>
          <w:numId w:val="6"/>
        </w:num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360" w:lineRule="auto"/>
        <w:ind w:left="9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СУБД – Postgres v15</w:t>
      </w:r>
    </w:p>
    <w:p w:rsidR="00000000" w:rsidDel="00000000" w:rsidP="00000000" w:rsidRDefault="00000000" w:rsidRPr="00000000" w14:paraId="00000066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360" w:lineRule="auto"/>
        <w:ind w:left="20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Среда разработки ПО:</w:t>
      </w:r>
    </w:p>
    <w:p w:rsidR="00000000" w:rsidDel="00000000" w:rsidP="00000000" w:rsidRDefault="00000000" w:rsidRPr="00000000" w14:paraId="00000067">
      <w:pPr>
        <w:numPr>
          <w:ilvl w:val="0"/>
          <w:numId w:val="8"/>
        </w:num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360" w:lineRule="auto"/>
        <w:ind w:left="108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Изолированная подсеть на основе ОС Windows Server, в составе высокопроизводительного сервера c Графическими ускорителями (GPU), сервера БД, АРМ программистов, руководителя и АРМ тестировщика.</w:t>
      </w:r>
    </w:p>
    <w:p w:rsidR="00000000" w:rsidDel="00000000" w:rsidP="00000000" w:rsidRDefault="00000000" w:rsidRPr="00000000" w14:paraId="00000068">
      <w:pPr>
        <w:spacing w:line="360" w:lineRule="auto"/>
        <w:ind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Для корректной работы с платформой необходима следующая конфигурация автоматизированного рабочего места пользователя:</w:t>
      </w:r>
    </w:p>
    <w:p w:rsidR="00000000" w:rsidDel="00000000" w:rsidP="00000000" w:rsidRDefault="00000000" w:rsidRPr="00000000" w14:paraId="00000069">
      <w:pPr>
        <w:numPr>
          <w:ilvl w:val="0"/>
          <w:numId w:val="8"/>
        </w:numPr>
        <w:spacing w:line="360" w:lineRule="auto"/>
        <w:ind w:left="108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Минимальные требования к системе - 4ядра, из расчета 25 пользователей на 1 ядро для расширения</w:t>
      </w:r>
    </w:p>
    <w:p w:rsidR="00000000" w:rsidDel="00000000" w:rsidP="00000000" w:rsidRDefault="00000000" w:rsidRPr="00000000" w14:paraId="0000006A">
      <w:pPr>
        <w:numPr>
          <w:ilvl w:val="1"/>
          <w:numId w:val="10"/>
        </w:numPr>
        <w:spacing w:line="36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 Gb RAMM доступной памяти на 1 ядро системы</w:t>
      </w:r>
    </w:p>
    <w:p w:rsidR="00000000" w:rsidDel="00000000" w:rsidP="00000000" w:rsidRDefault="00000000" w:rsidRPr="00000000" w14:paraId="0000006B">
      <w:pPr>
        <w:numPr>
          <w:ilvl w:val="1"/>
          <w:numId w:val="10"/>
        </w:numPr>
        <w:spacing w:line="36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100Gb SSD</w:t>
      </w:r>
    </w:p>
    <w:p w:rsidR="00000000" w:rsidDel="00000000" w:rsidP="00000000" w:rsidRDefault="00000000" w:rsidRPr="00000000" w14:paraId="0000006C">
      <w:pPr>
        <w:spacing w:line="360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Поддерживаемые ОС: </w:t>
      </w:r>
    </w:p>
    <w:p w:rsidR="00000000" w:rsidDel="00000000" w:rsidP="00000000" w:rsidRDefault="00000000" w:rsidRPr="00000000" w14:paraId="0000006D">
      <w:pPr>
        <w:numPr>
          <w:ilvl w:val="1"/>
          <w:numId w:val="10"/>
        </w:numPr>
        <w:spacing w:line="36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Debian 8 Linux </w:t>
      </w:r>
    </w:p>
    <w:p w:rsidR="00000000" w:rsidDel="00000000" w:rsidP="00000000" w:rsidRDefault="00000000" w:rsidRPr="00000000" w14:paraId="0000006E">
      <w:pPr>
        <w:numPr>
          <w:ilvl w:val="1"/>
          <w:numId w:val="10"/>
        </w:numPr>
        <w:spacing w:line="36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Ubuntu 18.04 или выше</w:t>
      </w:r>
    </w:p>
    <w:p w:rsidR="00000000" w:rsidDel="00000000" w:rsidP="00000000" w:rsidRDefault="00000000" w:rsidRPr="00000000" w14:paraId="0000006F">
      <w:pPr>
        <w:numPr>
          <w:ilvl w:val="1"/>
          <w:numId w:val="10"/>
        </w:numPr>
        <w:spacing w:line="36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Windows 7 и выше</w:t>
      </w:r>
    </w:p>
    <w:p w:rsidR="00000000" w:rsidDel="00000000" w:rsidP="00000000" w:rsidRDefault="00000000" w:rsidRPr="00000000" w14:paraId="00000070">
      <w:pPr>
        <w:spacing w:line="360" w:lineRule="auto"/>
        <w:ind w:firstLine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Поддерживаемые веб-браузеры:</w:t>
      </w:r>
    </w:p>
    <w:p w:rsidR="00000000" w:rsidDel="00000000" w:rsidP="00000000" w:rsidRDefault="00000000" w:rsidRPr="00000000" w14:paraId="00000071">
      <w:pPr>
        <w:numPr>
          <w:ilvl w:val="0"/>
          <w:numId w:val="3"/>
        </w:numPr>
        <w:spacing w:line="360" w:lineRule="auto"/>
        <w:ind w:left="108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Mozilla Firefox</w:t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spacing w:line="360" w:lineRule="auto"/>
        <w:ind w:left="108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Google Chrome</w:t>
      </w:r>
    </w:p>
    <w:p w:rsidR="00000000" w:rsidDel="00000000" w:rsidP="00000000" w:rsidRDefault="00000000" w:rsidRPr="00000000" w14:paraId="00000073">
      <w:pPr>
        <w:spacing w:line="360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Рекомендованные настройки безопасности веб-браузеров:</w:t>
      </w:r>
    </w:p>
    <w:p w:rsidR="00000000" w:rsidDel="00000000" w:rsidP="00000000" w:rsidRDefault="00000000" w:rsidRPr="00000000" w14:paraId="00000074">
      <w:pPr>
        <w:numPr>
          <w:ilvl w:val="0"/>
          <w:numId w:val="4"/>
        </w:numPr>
        <w:spacing w:line="360" w:lineRule="auto"/>
        <w:ind w:left="108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Cookies</w:t>
      </w:r>
    </w:p>
    <w:p w:rsidR="00000000" w:rsidDel="00000000" w:rsidP="00000000" w:rsidRDefault="00000000" w:rsidRPr="00000000" w14:paraId="00000075">
      <w:pPr>
        <w:numPr>
          <w:ilvl w:val="0"/>
          <w:numId w:val="4"/>
        </w:numPr>
        <w:spacing w:line="360" w:lineRule="auto"/>
        <w:ind w:left="108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Pop-ups (new windows/tabs)</w:t>
      </w:r>
    </w:p>
    <w:p w:rsidR="00000000" w:rsidDel="00000000" w:rsidP="00000000" w:rsidRDefault="00000000" w:rsidRPr="00000000" w14:paraId="00000076">
      <w:pPr>
        <w:numPr>
          <w:ilvl w:val="0"/>
          <w:numId w:val="4"/>
        </w:numPr>
        <w:spacing w:line="360" w:lineRule="auto"/>
        <w:ind w:left="108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Javascript</w:t>
      </w:r>
    </w:p>
    <w:p w:rsidR="00000000" w:rsidDel="00000000" w:rsidP="00000000" w:rsidRDefault="00000000" w:rsidRPr="00000000" w14:paraId="00000077">
      <w:pPr>
        <w:numPr>
          <w:ilvl w:val="0"/>
          <w:numId w:val="4"/>
        </w:numPr>
        <w:spacing w:line="360" w:lineRule="auto"/>
        <w:ind w:left="108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AJAX</w:t>
      </w:r>
    </w:p>
    <w:p w:rsidR="00000000" w:rsidDel="00000000" w:rsidP="00000000" w:rsidRDefault="00000000" w:rsidRPr="00000000" w14:paraId="00000078">
      <w:pPr>
        <w:numPr>
          <w:ilvl w:val="0"/>
          <w:numId w:val="4"/>
        </w:numPr>
        <w:spacing w:line="360" w:lineRule="auto"/>
        <w:ind w:left="108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DHTML</w:t>
      </w:r>
    </w:p>
    <w:p w:rsidR="00000000" w:rsidDel="00000000" w:rsidP="00000000" w:rsidRDefault="00000000" w:rsidRPr="00000000" w14:paraId="00000079">
      <w:pPr>
        <w:spacing w:line="360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Необходимое ПО сторонних производителей:</w:t>
      </w:r>
    </w:p>
    <w:p w:rsidR="00000000" w:rsidDel="00000000" w:rsidP="00000000" w:rsidRDefault="00000000" w:rsidRPr="00000000" w14:paraId="0000007A">
      <w:pPr>
        <w:numPr>
          <w:ilvl w:val="0"/>
          <w:numId w:val="4"/>
        </w:numPr>
        <w:spacing w:line="36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 nginx 1.16 и выше </w:t>
      </w:r>
    </w:p>
    <w:p w:rsidR="00000000" w:rsidDel="00000000" w:rsidP="00000000" w:rsidRDefault="00000000" w:rsidRPr="00000000" w14:paraId="0000007B">
      <w:pPr>
        <w:numPr>
          <w:ilvl w:val="0"/>
          <w:numId w:val="4"/>
        </w:num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360" w:lineRule="auto"/>
        <w:ind w:left="108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Модульная платформа net core 5 или выше</w:t>
      </w:r>
    </w:p>
    <w:p w:rsidR="00000000" w:rsidDel="00000000" w:rsidP="00000000" w:rsidRDefault="00000000" w:rsidRPr="00000000" w14:paraId="0000007C">
      <w:pPr>
        <w:numPr>
          <w:ilvl w:val="0"/>
          <w:numId w:val="4"/>
        </w:num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360" w:lineRule="auto"/>
        <w:ind w:left="108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 Python 3.10 или выше</w:t>
      </w:r>
    </w:p>
    <w:p w:rsidR="00000000" w:rsidDel="00000000" w:rsidP="00000000" w:rsidRDefault="00000000" w:rsidRPr="00000000" w14:paraId="0000007D">
      <w:pPr>
        <w:numPr>
          <w:ilvl w:val="0"/>
          <w:numId w:val="4"/>
        </w:num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360" w:lineRule="auto"/>
        <w:ind w:left="108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Postgresql 15</w:t>
      </w:r>
    </w:p>
    <w:p w:rsidR="00000000" w:rsidDel="00000000" w:rsidP="00000000" w:rsidRDefault="00000000" w:rsidRPr="00000000" w14:paraId="0000007E">
      <w:pPr>
        <w:numPr>
          <w:ilvl w:val="0"/>
          <w:numId w:val="4"/>
        </w:num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360" w:lineRule="auto"/>
        <w:ind w:left="108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Kaspersky Security for Linux server или Windows Server высшей доступной версии</w:t>
      </w:r>
    </w:p>
    <w:p w:rsidR="00000000" w:rsidDel="00000000" w:rsidP="00000000" w:rsidRDefault="00000000" w:rsidRPr="00000000" w14:paraId="0000007F">
      <w:pPr>
        <w:numPr>
          <w:ilvl w:val="0"/>
          <w:numId w:val="4"/>
        </w:num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360" w:lineRule="auto"/>
        <w:ind w:left="108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GIT (с системой автоматической установки и обновления кода через GitLab)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76" w:lineRule="auto"/>
        <w:rPr>
          <w:rFonts w:ascii="Arial" w:cs="Arial" w:eastAsia="Arial" w:hAnsi="Arial"/>
          <w:highlight w:val="yel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1"/>
        <w:spacing w:line="276" w:lineRule="auto"/>
        <w:rPr>
          <w:rFonts w:ascii="Arial" w:cs="Arial" w:eastAsia="Arial" w:hAnsi="Arial"/>
          <w:color w:val="000000"/>
        </w:rPr>
      </w:pPr>
      <w:bookmarkStart w:colFirst="0" w:colLast="0" w:name="_heading=h.2s8eyo1" w:id="7"/>
      <w:bookmarkEnd w:id="7"/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3 ПОДГОТОВКА К РАБОТЕ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Действия по настройке и установке программного обеспечения NEIMARKER заказчику выполнять не требуется. Это связано с тем, что NEIMARKER разработан как полностью управляемое решение, размещенное на серверах разработчика и поддерживаемое командой профессионалов. Такая архитектура платформы освобождает заказчика от необходимости владеть специальными техническими знаниями или навыками для установки и настройки системы. Все сложные процессы по установке, конфигурации и обслуживанию программного обеспечения выполняются специалистами разработчика.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Серверная часть NEIMARKER размещена на мощных серверах, что обеспечивает стабильную работу системы, своевременные обновления и регулярные технические проверки. Заказчики могут полностью сосредоточиться на решении своих бизнес-задач, используя функционал платформы для анализа и распознавания дефектов и повреждений. Управляемое решение обеспечивает высокий уровень безопасности данных, которые хранятся и обрабатываются на защищенных серверах разработчика. В случае увеличения объема данных или числа пользователей, разработчик может оперативно предоставить дополнительные ресурсы без необходимости сложной настройки и модернизации оборудования на стороне заказчика.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76" w:lineRule="auto"/>
        <w:rPr>
          <w:rFonts w:ascii="Arial" w:cs="Arial" w:eastAsia="Arial" w:hAnsi="Arial"/>
          <w:highlight w:val="yel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1"/>
        <w:spacing w:line="276" w:lineRule="auto"/>
        <w:rPr>
          <w:rFonts w:ascii="Arial" w:cs="Arial" w:eastAsia="Arial" w:hAnsi="Arial"/>
          <w:color w:val="000000"/>
        </w:rPr>
      </w:pPr>
      <w:bookmarkStart w:colFirst="0" w:colLast="0" w:name="_heading=h.17dp8vu" w:id="8"/>
      <w:bookmarkEnd w:id="8"/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4 ОПИСАНИЕ РАБОТЫ</w:t>
      </w:r>
    </w:p>
    <w:p w:rsidR="00000000" w:rsidDel="00000000" w:rsidP="00000000" w:rsidRDefault="00000000" w:rsidRPr="00000000" w14:paraId="00000086">
      <w:pPr>
        <w:pStyle w:val="Heading2"/>
        <w:keepNext w:val="0"/>
        <w:keepLines w:val="0"/>
        <w:spacing w:line="276" w:lineRule="auto"/>
        <w:ind w:firstLine="720"/>
        <w:jc w:val="both"/>
        <w:rPr/>
      </w:pPr>
      <w:bookmarkStart w:colFirst="0" w:colLast="0" w:name="_heading=h.u37o1ldlvj90" w:id="9"/>
      <w:bookmarkEnd w:id="9"/>
      <w:r w:rsidDel="00000000" w:rsidR="00000000" w:rsidRPr="00000000">
        <w:rPr>
          <w:rtl w:val="0"/>
        </w:rPr>
        <w:t xml:space="preserve">4.1 Установка и настройка ПО</w:t>
      </w:r>
    </w:p>
    <w:p w:rsidR="00000000" w:rsidDel="00000000" w:rsidP="00000000" w:rsidRDefault="00000000" w:rsidRPr="00000000" w14:paraId="00000087">
      <w:pPr>
        <w:spacing w:after="24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Процесс установки и настройки программного обеспечения NEIMARKER полностью выполняется командой специалистов разработчика. Заказчику не требуется выполнять какие-либо действия по установке или конфигурированию системы. Все необходимые операции, включая настройку серверов, установку баз данных и компонентов системы, а также интеграцию с существующими инфраструктурами, проводятся профессиональной командой разработчика. Это обеспечивает стабильную работу платформы и позволяет заказчикам сразу приступить к использованию ее функционала.</w:t>
      </w:r>
    </w:p>
    <w:p w:rsidR="00000000" w:rsidDel="00000000" w:rsidP="00000000" w:rsidRDefault="00000000" w:rsidRPr="00000000" w14:paraId="00000088">
      <w:pPr>
        <w:pStyle w:val="Heading2"/>
        <w:keepNext w:val="0"/>
        <w:keepLines w:val="0"/>
        <w:spacing w:line="276" w:lineRule="auto"/>
        <w:ind w:firstLine="720"/>
        <w:jc w:val="both"/>
        <w:rPr/>
      </w:pPr>
      <w:bookmarkStart w:colFirst="0" w:colLast="0" w:name="_heading=h.twbr1rhzhqjv" w:id="10"/>
      <w:bookmarkEnd w:id="10"/>
      <w:r w:rsidDel="00000000" w:rsidR="00000000" w:rsidRPr="00000000">
        <w:rPr>
          <w:rtl w:val="0"/>
        </w:rPr>
        <w:t xml:space="preserve">4.2 Установка обновлений</w:t>
      </w:r>
    </w:p>
    <w:p w:rsidR="00000000" w:rsidDel="00000000" w:rsidP="00000000" w:rsidRDefault="00000000" w:rsidRPr="00000000" w14:paraId="00000089">
      <w:pPr>
        <w:spacing w:after="24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Обновления программного обеспечения NEIMARKER также выполняются разработчиком. Обновления включают исправления ошибок, улучшения функциональности и добавление новых возможностей. Процесс обновления происходит автоматически и прозрачно для пользователей, что позволяет им всегда иметь доступ к актуальной версии системы без необходимости вручного вмешательства. Команда разработчика проводит тщательное тестирование всех обновлений перед их применением, чтобы гарантировать стабильность и надежность работы платформы.</w:t>
      </w:r>
    </w:p>
    <w:p w:rsidR="00000000" w:rsidDel="00000000" w:rsidP="00000000" w:rsidRDefault="00000000" w:rsidRPr="00000000" w14:paraId="0000008A">
      <w:pPr>
        <w:pStyle w:val="Heading2"/>
        <w:keepNext w:val="0"/>
        <w:keepLines w:val="0"/>
        <w:spacing w:line="276" w:lineRule="auto"/>
        <w:ind w:firstLine="720"/>
        <w:jc w:val="both"/>
        <w:rPr/>
      </w:pPr>
      <w:bookmarkStart w:colFirst="0" w:colLast="0" w:name="_heading=h.i3fsk3jomswb" w:id="11"/>
      <w:bookmarkEnd w:id="11"/>
      <w:r w:rsidDel="00000000" w:rsidR="00000000" w:rsidRPr="00000000">
        <w:rPr>
          <w:rtl w:val="0"/>
        </w:rPr>
        <w:t xml:space="preserve">4.3 Штатное функционирование</w:t>
      </w:r>
    </w:p>
    <w:p w:rsidR="00000000" w:rsidDel="00000000" w:rsidP="00000000" w:rsidRDefault="00000000" w:rsidRPr="00000000" w14:paraId="0000008B">
      <w:pPr>
        <w:spacing w:after="24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Штатное функционирование системы NEIMARKER обеспечивается круглосуточным мониторингом и поддержкой. Все основные функции платформы, такие как маркировка данных, обучение моделей, генерация отчетов и управление пользователями, доступны пользователям через веб-интерфейс. Платформа оптимизирована для работы в реальном времени и обеспечивает высокую производительность и надежность. Любые возникающие проблемы или сбои оперативно устраняются командой разработчика, что минимизирует простой и обеспечивает непрерывность работы.</w:t>
      </w:r>
    </w:p>
    <w:p w:rsidR="00000000" w:rsidDel="00000000" w:rsidP="00000000" w:rsidRDefault="00000000" w:rsidRPr="00000000" w14:paraId="0000008C">
      <w:pPr>
        <w:pStyle w:val="Heading2"/>
        <w:keepNext w:val="0"/>
        <w:keepLines w:val="0"/>
        <w:spacing w:line="276" w:lineRule="auto"/>
        <w:ind w:firstLine="720"/>
        <w:jc w:val="both"/>
        <w:rPr/>
      </w:pPr>
      <w:bookmarkStart w:colFirst="0" w:colLast="0" w:name="_heading=h.kle7u5p1kk9g" w:id="12"/>
      <w:bookmarkEnd w:id="12"/>
      <w:r w:rsidDel="00000000" w:rsidR="00000000" w:rsidRPr="00000000">
        <w:rPr>
          <w:rtl w:val="0"/>
        </w:rPr>
        <w:t xml:space="preserve">4.4 Резервное копирование и восстановление данных</w:t>
      </w:r>
    </w:p>
    <w:p w:rsidR="00000000" w:rsidDel="00000000" w:rsidP="00000000" w:rsidRDefault="00000000" w:rsidRPr="00000000" w14:paraId="0000008D">
      <w:pPr>
        <w:spacing w:after="24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Резервное копирование данных в системе NEIMARKER проводится автоматически по заранее установленному расписанию. Все данные, включая результаты анализа, обучающие наборы данных и пользовательские настройки, регулярно сохраняются в резервные копии. В случае возникновения аварийной ситуации или потери данных, разработчик обеспечивает быстрое восстановление данных из резервных копий. Это гарантирует сохранность информации и минимизирует риск потери данных.</w:t>
      </w:r>
    </w:p>
    <w:p w:rsidR="00000000" w:rsidDel="00000000" w:rsidP="00000000" w:rsidRDefault="00000000" w:rsidRPr="00000000" w14:paraId="0000008E">
      <w:pPr>
        <w:pStyle w:val="Heading2"/>
        <w:keepNext w:val="0"/>
        <w:keepLines w:val="0"/>
        <w:spacing w:line="276" w:lineRule="auto"/>
        <w:ind w:firstLine="720"/>
        <w:jc w:val="both"/>
        <w:rPr/>
      </w:pPr>
      <w:bookmarkStart w:colFirst="0" w:colLast="0" w:name="_heading=h.ynpfgwblva14" w:id="13"/>
      <w:bookmarkEnd w:id="13"/>
      <w:r w:rsidDel="00000000" w:rsidR="00000000" w:rsidRPr="00000000">
        <w:rPr>
          <w:rtl w:val="0"/>
        </w:rPr>
        <w:t xml:space="preserve">4.5 Проведение диагностики ИС</w:t>
      </w:r>
    </w:p>
    <w:p w:rsidR="00000000" w:rsidDel="00000000" w:rsidP="00000000" w:rsidRDefault="00000000" w:rsidRPr="00000000" w14:paraId="0000008F">
      <w:pPr>
        <w:spacing w:after="24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Диагностика информационной системы NEIMARKER проводится регулярными автоматическими тестами и проверками. Эти тесты включают в себя проверку целостности данных, оценку производительности системы, тестирование безопасности и выявление потенциальных уязвимостей. Результаты диагностики анализируются командой разработчика, которая принимает меры по устранению выявленных проблем и улучшению работы системы. Также предусмотрены плановые аудиты и проверки, которые обеспечивают высокие стандарты качества и безопасности платформы.</w:t>
      </w:r>
    </w:p>
    <w:p w:rsidR="00000000" w:rsidDel="00000000" w:rsidP="00000000" w:rsidRDefault="00000000" w:rsidRPr="00000000" w14:paraId="00000090">
      <w:pPr>
        <w:spacing w:after="280" w:line="276" w:lineRule="auto"/>
        <w:ind w:firstLine="720"/>
        <w:jc w:val="both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76" w:lineRule="auto"/>
        <w:rPr>
          <w:rFonts w:ascii="Arial" w:cs="Arial" w:eastAsia="Arial" w:hAnsi="Arial"/>
          <w:highlight w:val="yel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1"/>
        <w:spacing w:line="276" w:lineRule="auto"/>
        <w:rPr>
          <w:rFonts w:ascii="Arial" w:cs="Arial" w:eastAsia="Arial" w:hAnsi="Arial"/>
          <w:color w:val="000000"/>
        </w:rPr>
      </w:pPr>
      <w:bookmarkStart w:colFirst="0" w:colLast="0" w:name="_heading=h.44sinio" w:id="14"/>
      <w:bookmarkEnd w:id="14"/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5 Аварийные ситуации</w:t>
      </w:r>
    </w:p>
    <w:p w:rsidR="00000000" w:rsidDel="00000000" w:rsidP="00000000" w:rsidRDefault="00000000" w:rsidRPr="00000000" w14:paraId="00000093">
      <w:pPr>
        <w:spacing w:after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Информацию об аварийных ситуациях Исполнитель узнает через:</w:t>
      </w:r>
    </w:p>
    <w:p w:rsidR="00000000" w:rsidDel="00000000" w:rsidP="00000000" w:rsidRDefault="00000000" w:rsidRPr="00000000" w14:paraId="00000094">
      <w:pPr>
        <w:numPr>
          <w:ilvl w:val="0"/>
          <w:numId w:val="1"/>
        </w:numPr>
        <w:spacing w:after="0" w:afterAutospacing="0" w:before="24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Систему мониторинга</w:t>
      </w:r>
      <w:r w:rsidDel="00000000" w:rsidR="00000000" w:rsidRPr="00000000">
        <w:rPr>
          <w:rFonts w:ascii="Arial" w:cs="Arial" w:eastAsia="Arial" w:hAnsi="Arial"/>
          <w:rtl w:val="0"/>
        </w:rPr>
        <w:t xml:space="preserve">: Платформа NEIMARKER оснащена встроенной системой мониторинга, которая отслеживает состояние серверов и основных компонентов системы в реальном времени. При возникновении любых сбоев или отклонений от нормальной работы система автоматически генерирует уведомления и предупреждения, которые отправляются команде специалистов разработчика.</w:t>
      </w:r>
    </w:p>
    <w:p w:rsidR="00000000" w:rsidDel="00000000" w:rsidP="00000000" w:rsidRDefault="00000000" w:rsidRPr="00000000" w14:paraId="00000095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Логи и журналы событий</w:t>
      </w:r>
      <w:r w:rsidDel="00000000" w:rsidR="00000000" w:rsidRPr="00000000">
        <w:rPr>
          <w:rFonts w:ascii="Arial" w:cs="Arial" w:eastAsia="Arial" w:hAnsi="Arial"/>
          <w:rtl w:val="0"/>
        </w:rPr>
        <w:t xml:space="preserve">: Вся активность в системе записывается в логи и журналы событий, которые регулярно анализируются для выявления потенциальных проблем. В случае обнаружения аномалий или ошибок информация немедленно передается соответствующим специалистам для принятия мер</w:t>
      </w:r>
    </w:p>
    <w:p w:rsidR="00000000" w:rsidDel="00000000" w:rsidP="00000000" w:rsidRDefault="00000000" w:rsidRPr="00000000" w14:paraId="00000096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Обратная связь от пользователей</w:t>
      </w:r>
      <w:r w:rsidDel="00000000" w:rsidR="00000000" w:rsidRPr="00000000">
        <w:rPr>
          <w:rFonts w:ascii="Arial" w:cs="Arial" w:eastAsia="Arial" w:hAnsi="Arial"/>
          <w:rtl w:val="0"/>
        </w:rPr>
        <w:t xml:space="preserve">: Пользователи могут сообщать о проблемах и сбоях через систему обратной связи или напрямую связываясь с технической поддержкой. Вся поступающая информация о возможных аварийных ситуациях оперативно обрабатывается командой разработчика.</w:t>
      </w:r>
    </w:p>
    <w:p w:rsidR="00000000" w:rsidDel="00000000" w:rsidP="00000000" w:rsidRDefault="00000000" w:rsidRPr="00000000" w14:paraId="00000097">
      <w:pPr>
        <w:numPr>
          <w:ilvl w:val="0"/>
          <w:numId w:val="1"/>
        </w:numPr>
        <w:spacing w:after="240" w:before="0" w:beforeAutospacing="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Автоматические тесты и проверки</w:t>
      </w:r>
      <w:r w:rsidDel="00000000" w:rsidR="00000000" w:rsidRPr="00000000">
        <w:rPr>
          <w:rFonts w:ascii="Arial" w:cs="Arial" w:eastAsia="Arial" w:hAnsi="Arial"/>
          <w:rtl w:val="0"/>
        </w:rPr>
        <w:t xml:space="preserve">: Регулярные автоматические тесты и проверки системы помогают выявлять потенциальные проблемы до их перехода в аварийные ситуации. Результаты этих тестов позволяют быстро реагировать на выявленные неполадки и предотвращать серьезные сбои в работе системы.</w:t>
      </w:r>
      <w:r w:rsidDel="00000000" w:rsidR="00000000" w:rsidRPr="00000000">
        <w:rPr>
          <w:rFonts w:ascii="Arial" w:cs="Arial" w:eastAsia="Arial" w:hAnsi="Arial"/>
          <w:highlight w:val="yellow"/>
          <w:rtl w:val="0"/>
        </w:rPr>
        <w:br w:type="textWrapping"/>
      </w:r>
    </w:p>
    <w:p w:rsidR="00000000" w:rsidDel="00000000" w:rsidP="00000000" w:rsidRDefault="00000000" w:rsidRPr="00000000" w14:paraId="00000098">
      <w:pPr>
        <w:spacing w:after="280" w:before="280" w:line="276" w:lineRule="auto"/>
        <w:ind w:firstLine="720"/>
        <w:jc w:val="both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76" w:lineRule="auto"/>
        <w:rPr>
          <w:rFonts w:ascii="Arial" w:cs="Arial" w:eastAsia="Arial" w:hAnsi="Arial"/>
          <w:highlight w:val="yel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1"/>
        <w:spacing w:line="360" w:lineRule="auto"/>
        <w:rPr>
          <w:rFonts w:ascii="Arial" w:cs="Arial" w:eastAsia="Arial" w:hAnsi="Arial"/>
          <w:color w:val="000000"/>
        </w:rPr>
      </w:pPr>
      <w:bookmarkStart w:colFirst="0" w:colLast="0" w:name="_heading=h.4d34og8" w:id="15"/>
      <w:bookmarkEnd w:id="15"/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6 Эксплуатация системы</w:t>
      </w:r>
    </w:p>
    <w:p w:rsidR="00000000" w:rsidDel="00000000" w:rsidP="00000000" w:rsidRDefault="00000000" w:rsidRPr="00000000" w14:paraId="0000009B">
      <w:pPr>
        <w:pStyle w:val="Heading2"/>
        <w:keepNext w:val="0"/>
        <w:keepLines w:val="0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6qorsn97kdwy" w:id="16"/>
      <w:bookmarkEnd w:id="16"/>
      <w:r w:rsidDel="00000000" w:rsidR="00000000" w:rsidRPr="00000000">
        <w:rPr>
          <w:rtl w:val="0"/>
        </w:rPr>
        <w:t xml:space="preserve">6.1 Подготовка к работе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Для начала работы пользователь должен авторизоваться в системе Neimarker. Авторизация осуществляется через интерфейс входа, показанный на рисунке 1. Пользователю необходимо перейти по адресу, указанному администратором, и ввести свои учетные данные, включая логин в формате домена (например, info@mail.ru) и пароль длиной от 8 до 12 символов.</w:t>
      </w:r>
    </w:p>
    <w:p w:rsidR="00000000" w:rsidDel="00000000" w:rsidP="00000000" w:rsidRDefault="00000000" w:rsidRPr="00000000" w14:paraId="0000009D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2908300"/>
            <wp:effectExtent b="0" l="0" r="0" t="0"/>
            <wp:docPr id="2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240" w:before="240" w:line="360" w:lineRule="auto"/>
        <w:jc w:val="center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Рисунок 1 - Окно входа</w:t>
      </w:r>
    </w:p>
    <w:p w:rsidR="00000000" w:rsidDel="00000000" w:rsidP="00000000" w:rsidRDefault="00000000" w:rsidRPr="00000000" w14:paraId="0000009F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После успешной авторизации пользователь сможет создать новый проект, как показано на рисунке 2. Для этого необходимо нажать на кнопку "Создать проект", ввести название проекта и, при необходимости, его описание.</w:t>
      </w:r>
    </w:p>
    <w:p w:rsidR="00000000" w:rsidDel="00000000" w:rsidP="00000000" w:rsidRDefault="00000000" w:rsidRPr="00000000" w14:paraId="000000A0">
      <w:pPr>
        <w:spacing w:after="240" w:before="240"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2641600"/>
            <wp:effectExtent b="0" l="0" r="0" t="0"/>
            <wp:docPr id="2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240" w:before="240" w:line="360" w:lineRule="auto"/>
        <w:jc w:val="center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Рисунок 2 - Создание проекта</w:t>
      </w:r>
    </w:p>
    <w:p w:rsidR="00000000" w:rsidDel="00000000" w:rsidP="00000000" w:rsidRDefault="00000000" w:rsidRPr="00000000" w14:paraId="000000A2">
      <w:pPr>
        <w:pStyle w:val="Heading2"/>
        <w:keepNext w:val="0"/>
        <w:keepLines w:val="0"/>
        <w:spacing w:after="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ib3miqsp9wmm" w:id="17"/>
      <w:bookmarkEnd w:id="17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.2 Использование системы по назначению</w:t>
      </w:r>
    </w:p>
    <w:p w:rsidR="00000000" w:rsidDel="00000000" w:rsidP="00000000" w:rsidRDefault="00000000" w:rsidRPr="00000000" w14:paraId="000000A3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Интерфейс Neimarker позволяет пользователю управлять проектами и данными прямо в браузере. На рисунках 3 и 4 показаны рабочие пространства системы, где можно импортировать данные, настраивать разметку и анализировать изображения для выявления дефектов.</w:t>
      </w:r>
    </w:p>
    <w:p w:rsidR="00000000" w:rsidDel="00000000" w:rsidP="00000000" w:rsidRDefault="00000000" w:rsidRPr="00000000" w14:paraId="000000A4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2641600"/>
            <wp:effectExtent b="0" l="0" r="0" t="0"/>
            <wp:docPr id="2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240" w:before="240" w:line="360" w:lineRule="auto"/>
        <w:jc w:val="center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Рисунок 3 - Рабочее пространство проекта</w:t>
      </w:r>
    </w:p>
    <w:p w:rsidR="00000000" w:rsidDel="00000000" w:rsidP="00000000" w:rsidRDefault="00000000" w:rsidRPr="00000000" w14:paraId="000000A6">
      <w:pPr>
        <w:spacing w:after="240" w:before="240" w:line="360" w:lineRule="auto"/>
        <w:jc w:val="center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</w:rPr>
        <w:drawing>
          <wp:inline distB="114300" distT="114300" distL="114300" distR="114300">
            <wp:extent cx="5731200" cy="2641600"/>
            <wp:effectExtent b="0" l="0" r="0" t="0"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240" w:before="240" w:line="360" w:lineRule="auto"/>
        <w:jc w:val="center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Рисунок 4 - Рабочее пространство редактора</w:t>
      </w:r>
    </w:p>
    <w:p w:rsidR="00000000" w:rsidDel="00000000" w:rsidP="00000000" w:rsidRDefault="00000000" w:rsidRPr="00000000" w14:paraId="000000A8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Пользователь может загружать изображения, проводить их разметку вручную или автоматически, а также генерировать отчеты по результатам анализа. Возможна настройка дополнительных параметров и использование предустановленных моделей машинного обучения для автоматизации процессов.</w:t>
      </w:r>
    </w:p>
    <w:p w:rsidR="00000000" w:rsidDel="00000000" w:rsidP="00000000" w:rsidRDefault="00000000" w:rsidRPr="00000000" w14:paraId="000000A9">
      <w:pPr>
        <w:pStyle w:val="Heading2"/>
        <w:keepNext w:val="0"/>
        <w:keepLines w:val="0"/>
        <w:spacing w:after="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ltmajqtu1y4x" w:id="18"/>
      <w:bookmarkEnd w:id="18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6.3 Завершение работы системы</w:t>
      </w:r>
    </w:p>
    <w:p w:rsidR="00000000" w:rsidDel="00000000" w:rsidP="00000000" w:rsidRDefault="00000000" w:rsidRPr="00000000" w14:paraId="000000AA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Для завершения работы пользователь должен выйти из своего рабочего интерфейса. Это можно сделать, нажав на кнопку "Выйти" в верхнем правом углу интерфейса. Закрытие браузера также приведет к завершению сеанса работы с системой Neimarker.</w:t>
      </w:r>
    </w:p>
    <w:p w:rsidR="00000000" w:rsidDel="00000000" w:rsidP="00000000" w:rsidRDefault="00000000" w:rsidRPr="00000000" w14:paraId="000000AB">
      <w:pPr>
        <w:pStyle w:val="Heading2"/>
        <w:keepNext w:val="0"/>
        <w:keepLines w:val="0"/>
        <w:spacing w:after="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e3d47k55jwnf" w:id="19"/>
      <w:bookmarkEnd w:id="19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6.4 Аварийные ситуации</w:t>
      </w:r>
    </w:p>
    <w:p w:rsidR="00000000" w:rsidDel="00000000" w:rsidP="00000000" w:rsidRDefault="00000000" w:rsidRPr="00000000" w14:paraId="000000AC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Информация об аварийных ситуациях поступает через:</w:t>
      </w:r>
    </w:p>
    <w:p w:rsidR="00000000" w:rsidDel="00000000" w:rsidP="00000000" w:rsidRDefault="00000000" w:rsidRPr="00000000" w14:paraId="000000AD">
      <w:pPr>
        <w:numPr>
          <w:ilvl w:val="0"/>
          <w:numId w:val="7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Жалобы Клиента</w:t>
      </w:r>
    </w:p>
    <w:p w:rsidR="00000000" w:rsidDel="00000000" w:rsidP="00000000" w:rsidRDefault="00000000" w:rsidRPr="00000000" w14:paraId="000000AE">
      <w:pPr>
        <w:numPr>
          <w:ilvl w:val="0"/>
          <w:numId w:val="7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Средства удаленного мониторинга</w:t>
      </w:r>
    </w:p>
    <w:p w:rsidR="00000000" w:rsidDel="00000000" w:rsidP="00000000" w:rsidRDefault="00000000" w:rsidRPr="00000000" w14:paraId="000000AF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При ошибках в работе аппаратных средств или смежных систем, восстановление функций ПО возлагается на персонал Клиента.</w:t>
      </w:r>
    </w:p>
    <w:p w:rsidR="00000000" w:rsidDel="00000000" w:rsidP="00000000" w:rsidRDefault="00000000" w:rsidRPr="00000000" w14:paraId="000000B0">
      <w:pPr>
        <w:pStyle w:val="Heading2"/>
        <w:keepNext w:val="0"/>
        <w:keepLines w:val="0"/>
        <w:spacing w:after="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qlngc1lscrp1" w:id="20"/>
      <w:bookmarkEnd w:id="2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6.5 Техническая поддержка и обновления</w:t>
      </w:r>
    </w:p>
    <w:p w:rsidR="00000000" w:rsidDel="00000000" w:rsidP="00000000" w:rsidRDefault="00000000" w:rsidRPr="00000000" w14:paraId="000000B1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В случае необходимости технической поддержки или установки обновлений, Клиент может обратиться в службу поддержки разработчика. Персонал Исполнителя обеспечивает оперативное решение возникших проблем и своевременное обновление системы, включая установку патчей и доработок, необходимых для поддержания стабильной работы и безопасности системы.</w:t>
      </w:r>
      <w:r w:rsidDel="00000000" w:rsidR="00000000" w:rsidRPr="00000000">
        <w:rPr>
          <w:rtl w:val="0"/>
        </w:rPr>
      </w:r>
    </w:p>
    <w:sectPr>
      <w:type w:val="nextPage"/>
      <w:pgSz w:h="16840" w:w="11900" w:orient="portrait"/>
      <w:pgMar w:bottom="1440" w:top="1440" w:left="1440" w:right="1440" w:header="708" w:footer="708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84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84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40" w:before="240" w:line="360" w:lineRule="auto"/>
      <w:jc w:val="both"/>
    </w:pPr>
    <w:rPr>
      <w:rFonts w:ascii="Arial" w:cs="Arial" w:eastAsia="Arial" w:hAnsi="Arial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link w:val="10"/>
    <w:uiPriority w:val="9"/>
    <w:qFormat w:val="1"/>
    <w:rsid w:val="007175BB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 w:val="1"/>
    <w:qFormat w:val="1"/>
    <w:rsid w:val="00137CFA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 w:val="1"/>
    <w:qFormat w:val="1"/>
    <w:rsid w:val="00E90FBA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1f3763" w:themeColor="accent1" w:themeShade="00007F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rmal (Web)"/>
    <w:basedOn w:val="a"/>
    <w:uiPriority w:val="99"/>
    <w:unhideWhenUsed w:val="1"/>
    <w:rsid w:val="00305F80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n-GB"/>
    </w:rPr>
  </w:style>
  <w:style w:type="paragraph" w:styleId="a4">
    <w:name w:val="footer"/>
    <w:basedOn w:val="a"/>
    <w:link w:val="a5"/>
    <w:uiPriority w:val="99"/>
    <w:unhideWhenUsed w:val="1"/>
    <w:rsid w:val="009B6456"/>
    <w:pPr>
      <w:tabs>
        <w:tab w:val="center" w:pos="4513"/>
        <w:tab w:val="right" w:pos="9026"/>
      </w:tabs>
    </w:pPr>
  </w:style>
  <w:style w:type="character" w:styleId="a5" w:customStyle="1">
    <w:name w:val="Нижний колонтитул Знак"/>
    <w:basedOn w:val="a0"/>
    <w:link w:val="a4"/>
    <w:uiPriority w:val="99"/>
    <w:rsid w:val="009B6456"/>
  </w:style>
  <w:style w:type="character" w:styleId="a6">
    <w:name w:val="page number"/>
    <w:basedOn w:val="a0"/>
    <w:uiPriority w:val="99"/>
    <w:semiHidden w:val="1"/>
    <w:unhideWhenUsed w:val="1"/>
    <w:rsid w:val="009B6456"/>
  </w:style>
  <w:style w:type="character" w:styleId="10" w:customStyle="1">
    <w:name w:val="Заголовок 1 Знак"/>
    <w:basedOn w:val="a0"/>
    <w:link w:val="1"/>
    <w:uiPriority w:val="9"/>
    <w:rsid w:val="007175BB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a7">
    <w:name w:val="List Paragraph"/>
    <w:basedOn w:val="a"/>
    <w:uiPriority w:val="34"/>
    <w:qFormat w:val="1"/>
    <w:rsid w:val="00E5119E"/>
    <w:pPr>
      <w:ind w:left="720"/>
      <w:contextualSpacing w:val="1"/>
    </w:pPr>
  </w:style>
  <w:style w:type="character" w:styleId="20" w:customStyle="1">
    <w:name w:val="Заголовок 2 Знак"/>
    <w:basedOn w:val="a0"/>
    <w:link w:val="2"/>
    <w:uiPriority w:val="9"/>
    <w:rsid w:val="00137CFA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a8">
    <w:name w:val="TOC Heading"/>
    <w:basedOn w:val="1"/>
    <w:next w:val="a"/>
    <w:uiPriority w:val="39"/>
    <w:unhideWhenUsed w:val="1"/>
    <w:qFormat w:val="1"/>
    <w:rsid w:val="00081F7B"/>
    <w:pPr>
      <w:spacing w:before="480" w:line="276" w:lineRule="auto"/>
      <w:outlineLvl w:val="9"/>
    </w:pPr>
    <w:rPr>
      <w:b w:val="1"/>
      <w:bCs w:val="1"/>
      <w:sz w:val="28"/>
      <w:szCs w:val="28"/>
      <w:lang w:val="en-US"/>
    </w:rPr>
  </w:style>
  <w:style w:type="paragraph" w:styleId="11">
    <w:name w:val="toc 1"/>
    <w:basedOn w:val="a"/>
    <w:next w:val="a"/>
    <w:autoRedefine w:val="1"/>
    <w:uiPriority w:val="39"/>
    <w:unhideWhenUsed w:val="1"/>
    <w:rsid w:val="00081F7B"/>
    <w:pPr>
      <w:spacing w:before="120"/>
    </w:pPr>
    <w:rPr>
      <w:rFonts w:cstheme="minorHAnsi"/>
      <w:b w:val="1"/>
      <w:bCs w:val="1"/>
      <w:i w:val="1"/>
      <w:iCs w:val="1"/>
    </w:rPr>
  </w:style>
  <w:style w:type="paragraph" w:styleId="21">
    <w:name w:val="toc 2"/>
    <w:basedOn w:val="a"/>
    <w:next w:val="a"/>
    <w:autoRedefine w:val="1"/>
    <w:uiPriority w:val="39"/>
    <w:unhideWhenUsed w:val="1"/>
    <w:rsid w:val="00081F7B"/>
    <w:pPr>
      <w:spacing w:before="120"/>
      <w:ind w:left="240"/>
    </w:pPr>
    <w:rPr>
      <w:rFonts w:cstheme="minorHAnsi"/>
      <w:b w:val="1"/>
      <w:bCs w:val="1"/>
      <w:sz w:val="22"/>
      <w:szCs w:val="22"/>
    </w:rPr>
  </w:style>
  <w:style w:type="character" w:styleId="a9">
    <w:name w:val="Hyperlink"/>
    <w:basedOn w:val="a0"/>
    <w:uiPriority w:val="99"/>
    <w:unhideWhenUsed w:val="1"/>
    <w:rsid w:val="00081F7B"/>
    <w:rPr>
      <w:color w:val="0563c1" w:themeColor="hyperlink"/>
      <w:u w:val="single"/>
    </w:rPr>
  </w:style>
  <w:style w:type="paragraph" w:styleId="31">
    <w:name w:val="toc 3"/>
    <w:basedOn w:val="a"/>
    <w:next w:val="a"/>
    <w:autoRedefine w:val="1"/>
    <w:uiPriority w:val="39"/>
    <w:unhideWhenUsed w:val="1"/>
    <w:rsid w:val="00081F7B"/>
    <w:pPr>
      <w:ind w:left="48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 w:val="1"/>
    <w:uiPriority w:val="39"/>
    <w:semiHidden w:val="1"/>
    <w:unhideWhenUsed w:val="1"/>
    <w:rsid w:val="00081F7B"/>
    <w:pPr>
      <w:ind w:left="72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 w:val="1"/>
    <w:uiPriority w:val="39"/>
    <w:semiHidden w:val="1"/>
    <w:unhideWhenUsed w:val="1"/>
    <w:rsid w:val="00081F7B"/>
    <w:pPr>
      <w:ind w:left="9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 w:val="1"/>
    <w:uiPriority w:val="39"/>
    <w:semiHidden w:val="1"/>
    <w:unhideWhenUsed w:val="1"/>
    <w:rsid w:val="00081F7B"/>
    <w:pPr>
      <w:ind w:left="12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 w:val="1"/>
    <w:uiPriority w:val="39"/>
    <w:semiHidden w:val="1"/>
    <w:unhideWhenUsed w:val="1"/>
    <w:rsid w:val="00081F7B"/>
    <w:pPr>
      <w:ind w:left="144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 w:val="1"/>
    <w:uiPriority w:val="39"/>
    <w:semiHidden w:val="1"/>
    <w:unhideWhenUsed w:val="1"/>
    <w:rsid w:val="00081F7B"/>
    <w:pPr>
      <w:ind w:left="168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 w:val="1"/>
    <w:uiPriority w:val="39"/>
    <w:semiHidden w:val="1"/>
    <w:unhideWhenUsed w:val="1"/>
    <w:rsid w:val="00081F7B"/>
    <w:pPr>
      <w:ind w:left="1920"/>
    </w:pPr>
    <w:rPr>
      <w:rFonts w:cstheme="minorHAnsi"/>
      <w:sz w:val="20"/>
      <w:szCs w:val="20"/>
    </w:rPr>
  </w:style>
  <w:style w:type="character" w:styleId="30" w:customStyle="1">
    <w:name w:val="Заголовок 3 Знак"/>
    <w:basedOn w:val="a0"/>
    <w:link w:val="3"/>
    <w:uiPriority w:val="9"/>
    <w:rsid w:val="00E90FBA"/>
    <w:rPr>
      <w:rFonts w:asciiTheme="majorHAnsi" w:cstheme="majorBidi" w:eastAsiaTheme="majorEastAsia" w:hAnsiTheme="majorHAnsi"/>
      <w:color w:val="1f3763" w:themeColor="accent1" w:themeShade="00007F"/>
    </w:rPr>
  </w:style>
  <w:style w:type="paragraph" w:styleId="Subtitle">
    <w:name w:val="Subtitle"/>
    <w:basedOn w:val="Normal"/>
    <w:next w:val="Normal"/>
    <w:pPr>
      <w:keepNext w:val="1"/>
      <w:keepLines w:val="1"/>
      <w:spacing w:after="40" w:before="240" w:line="276" w:lineRule="auto"/>
      <w:jc w:val="both"/>
    </w:pPr>
    <w:rPr>
      <w:rFonts w:ascii="Arial" w:cs="Arial" w:eastAsia="Arial" w:hAnsi="Arial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2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UtpF8S7bq4HPJ8BuRrWhPLXjQw==">CgMxLjAyCGguZ2pkZ3hzMgloLjMwajB6bGwyCWguMWZvYjl0ZTIJaC4zem55c2g3Mg5oLnAwZDlsanQ1ZDFrYzIOaC5jcnZwaHR1d3oxZWgyDmguczlmaWNuaThtNGhzMgloLjJzOGV5bzEyCWguMTdkcDh2dTIOaC51MzdvMWxkbHZqOTAyDmgudHdicjFyaHpocWp2Mg5oLmkzZnNrM2pvbXN3YjIOaC5rbGU3dTVwMWtrOWcyDmgueW5wZmd3Ymx2YTE0MgloLjQ0c2luaW8yCWguNGQzNG9nODIOaC42cW9yc245N2tkd3kyDmguaWIzbWlxc3A5d21tMg5oLmx0bWFqcXR1MXk0eDIOaC5lM2Q0N2s1NWp3bmYyDmgucWxuZ2MxbHNjcnAxOAByITFJYnF4LXBkYk9qWXozQTdwS19EdGh4RmdxdXc0aldO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2021-10-20T09:27:00Z</dcterms:created>
  <dc:creator>bezzubsev@gmail.com</dc:creator>
</cp:coreProperties>
</file>